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52F" w:rsidRPr="0088686D" w:rsidRDefault="002B552F" w:rsidP="002B552F">
      <w:pPr>
        <w:jc w:val="both"/>
        <w:rPr>
          <w:rFonts w:cstheme="minorHAnsi"/>
          <w:b/>
        </w:rPr>
      </w:pPr>
      <w:r w:rsidRPr="002B552F">
        <w:rPr>
          <w:b/>
        </w:rPr>
        <w:t>Ek1</w:t>
      </w:r>
      <w:r>
        <w:t xml:space="preserve">: </w:t>
      </w:r>
      <w:r>
        <w:rPr>
          <w:rFonts w:cstheme="minorHAnsi"/>
          <w:b/>
        </w:rPr>
        <w:t xml:space="preserve">Web Semineri Programı </w:t>
      </w:r>
    </w:p>
    <w:tbl>
      <w:tblPr>
        <w:tblW w:w="95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3704"/>
        <w:gridCol w:w="4556"/>
      </w:tblGrid>
      <w:tr w:rsidR="002B552F" w:rsidRPr="0088686D" w:rsidTr="006014FA">
        <w:trPr>
          <w:trHeight w:val="406"/>
          <w:jc w:val="center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2F" w:rsidRPr="0088686D" w:rsidRDefault="002B552F" w:rsidP="006014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53CCC"/>
                <w:sz w:val="22"/>
                <w:szCs w:val="22"/>
              </w:rPr>
            </w:pPr>
            <w:r w:rsidRPr="0088686D">
              <w:rPr>
                <w:rFonts w:asciiTheme="minorHAnsi" w:hAnsiTheme="minorHAnsi" w:cstheme="minorHAnsi"/>
                <w:b/>
                <w:bCs/>
                <w:color w:val="453CCC"/>
                <w:sz w:val="22"/>
                <w:szCs w:val="22"/>
              </w:rPr>
              <w:t>Tarih</w:t>
            </w:r>
          </w:p>
          <w:p w:rsidR="002B552F" w:rsidRPr="0088686D" w:rsidRDefault="002B552F" w:rsidP="006014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53CCC"/>
                <w:sz w:val="22"/>
                <w:szCs w:val="22"/>
              </w:rPr>
            </w:pPr>
            <w:r w:rsidRPr="0088686D">
              <w:rPr>
                <w:rFonts w:asciiTheme="minorHAnsi" w:hAnsiTheme="minorHAnsi" w:cstheme="minorHAnsi"/>
                <w:b/>
                <w:bCs/>
                <w:color w:val="453CCC"/>
                <w:sz w:val="22"/>
                <w:szCs w:val="22"/>
              </w:rPr>
              <w:t>11.11.2024</w:t>
            </w:r>
          </w:p>
        </w:tc>
        <w:tc>
          <w:tcPr>
            <w:tcW w:w="77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2F" w:rsidRPr="0088686D" w:rsidRDefault="0036524C" w:rsidP="006014FA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eastAsia="Times New Roman" w:cstheme="minorHAnsi"/>
                <w:b/>
                <w:bCs/>
                <w:i/>
                <w:iCs/>
                <w:color w:val="000000"/>
                <w:shd w:val="clear" w:color="auto" w:fill="FFFFFF"/>
                <w:lang w:eastAsia="tr-TR"/>
              </w:rPr>
            </w:pPr>
            <w:hyperlink r:id="rId4" w:history="1">
              <w:r w:rsidR="002B552F" w:rsidRPr="0036524C">
                <w:rPr>
                  <w:rStyle w:val="Kpr"/>
                  <w:rFonts w:cstheme="minorHAnsi"/>
                  <w:b/>
                  <w:bCs/>
                  <w:i/>
                  <w:iCs/>
                </w:rPr>
                <w:t>Sürdürülebi</w:t>
              </w:r>
              <w:r w:rsidR="002B552F" w:rsidRPr="0036524C">
                <w:rPr>
                  <w:rStyle w:val="Kpr"/>
                  <w:rFonts w:cstheme="minorHAnsi"/>
                  <w:b/>
                  <w:bCs/>
                  <w:i/>
                  <w:iCs/>
                </w:rPr>
                <w:t>l</w:t>
              </w:r>
              <w:r w:rsidR="002B552F" w:rsidRPr="0036524C">
                <w:rPr>
                  <w:rStyle w:val="Kpr"/>
                  <w:rFonts w:cstheme="minorHAnsi"/>
                  <w:b/>
                  <w:bCs/>
                  <w:i/>
                  <w:iCs/>
                </w:rPr>
                <w:t>irlik Raporlaması: Türkiye Süreci, Küresel Regülasyonlar, Trendler ve Uygulamalar Web Semineri</w:t>
              </w:r>
            </w:hyperlink>
          </w:p>
          <w:p w:rsidR="002B552F" w:rsidRPr="0088686D" w:rsidRDefault="002B552F" w:rsidP="006014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53CCC"/>
                <w:sz w:val="22"/>
                <w:szCs w:val="22"/>
              </w:rPr>
            </w:pPr>
          </w:p>
        </w:tc>
      </w:tr>
      <w:tr w:rsidR="002B552F" w:rsidRPr="0088686D" w:rsidTr="006014FA">
        <w:trPr>
          <w:trHeight w:val="234"/>
          <w:jc w:val="center"/>
        </w:trPr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2F" w:rsidRPr="0088686D" w:rsidRDefault="002B552F" w:rsidP="006014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53CCC"/>
                <w:sz w:val="22"/>
                <w:szCs w:val="22"/>
              </w:rPr>
            </w:pPr>
            <w:r w:rsidRPr="0088686D">
              <w:rPr>
                <w:rFonts w:asciiTheme="minorHAnsi" w:hAnsiTheme="minorHAnsi" w:cstheme="minorHAnsi"/>
                <w:b/>
                <w:bCs/>
                <w:color w:val="453CCC"/>
                <w:sz w:val="22"/>
                <w:szCs w:val="22"/>
              </w:rPr>
              <w:t>Saat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2F" w:rsidRPr="0088686D" w:rsidRDefault="002B552F" w:rsidP="006014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53CCC"/>
                <w:sz w:val="22"/>
                <w:szCs w:val="22"/>
              </w:rPr>
            </w:pPr>
            <w:r w:rsidRPr="0088686D">
              <w:rPr>
                <w:rFonts w:asciiTheme="minorHAnsi" w:hAnsiTheme="minorHAnsi" w:cstheme="minorHAnsi"/>
                <w:b/>
                <w:bCs/>
                <w:color w:val="453CCC"/>
                <w:sz w:val="22"/>
                <w:szCs w:val="22"/>
              </w:rPr>
              <w:t>Konuşmacılar: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2F" w:rsidRPr="0088686D" w:rsidRDefault="002B552F" w:rsidP="006014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453CCC"/>
                <w:sz w:val="22"/>
                <w:szCs w:val="22"/>
              </w:rPr>
            </w:pPr>
            <w:r w:rsidRPr="0088686D">
              <w:rPr>
                <w:rFonts w:asciiTheme="minorHAnsi" w:hAnsiTheme="minorHAnsi" w:cstheme="minorHAnsi"/>
                <w:b/>
                <w:bCs/>
                <w:color w:val="453CCC"/>
                <w:sz w:val="22"/>
                <w:szCs w:val="22"/>
              </w:rPr>
              <w:t>Gündem</w:t>
            </w:r>
          </w:p>
        </w:tc>
      </w:tr>
      <w:tr w:rsidR="002B552F" w:rsidRPr="0088686D" w:rsidTr="006014FA">
        <w:trPr>
          <w:trHeight w:val="283"/>
          <w:jc w:val="center"/>
        </w:trPr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2F" w:rsidRPr="0088686D" w:rsidRDefault="002B552F" w:rsidP="006014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86D">
              <w:rPr>
                <w:rFonts w:asciiTheme="minorHAnsi" w:hAnsiTheme="minorHAnsi" w:cstheme="minorHAnsi"/>
                <w:sz w:val="22"/>
                <w:szCs w:val="22"/>
              </w:rPr>
              <w:t>14.00-14.10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52F" w:rsidRPr="0088686D" w:rsidRDefault="002B552F" w:rsidP="006014FA">
            <w:pPr>
              <w:rPr>
                <w:rFonts w:cstheme="minorHAnsi"/>
              </w:rPr>
            </w:pPr>
            <w:r w:rsidRPr="0088686D">
              <w:rPr>
                <w:rFonts w:cstheme="minorHAnsi"/>
              </w:rPr>
              <w:t>Ankara Kalkınma Ajansı Açılış</w:t>
            </w:r>
          </w:p>
        </w:tc>
      </w:tr>
      <w:tr w:rsidR="002B552F" w:rsidRPr="0088686D" w:rsidTr="006014FA">
        <w:trPr>
          <w:trHeight w:val="529"/>
          <w:jc w:val="center"/>
        </w:trPr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2F" w:rsidRPr="0088686D" w:rsidRDefault="002B552F" w:rsidP="006014FA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8868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14.10-14.40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552F" w:rsidRPr="0088686D" w:rsidRDefault="002B552F" w:rsidP="006014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868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Gülşah Günay</w:t>
            </w:r>
          </w:p>
          <w:p w:rsidR="002B552F" w:rsidRPr="0088686D" w:rsidRDefault="002B552F" w:rsidP="006014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8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Kamu Gözetimi, Muhasebe ve Denetim Standartları Kurumu/Sürdürülebilirlik Standartları Daire Başkanı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52F" w:rsidRPr="0088686D" w:rsidRDefault="002B552F" w:rsidP="006014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8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Türkiye’de yeni çıkan sürdürülebilirlik yasası, amaçları, beklentileri</w:t>
            </w:r>
          </w:p>
        </w:tc>
      </w:tr>
      <w:tr w:rsidR="002B552F" w:rsidRPr="0088686D" w:rsidTr="006014FA">
        <w:trPr>
          <w:trHeight w:val="443"/>
          <w:jc w:val="center"/>
        </w:trPr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2F" w:rsidRPr="0088686D" w:rsidRDefault="002B552F" w:rsidP="006014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86D">
              <w:rPr>
                <w:rFonts w:asciiTheme="minorHAnsi" w:hAnsiTheme="minorHAnsi" w:cstheme="minorHAnsi"/>
                <w:sz w:val="22"/>
                <w:szCs w:val="22"/>
              </w:rPr>
              <w:t>14.40-15.10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52F" w:rsidRPr="0088686D" w:rsidRDefault="002B552F" w:rsidP="006014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86D">
              <w:rPr>
                <w:rFonts w:asciiTheme="minorHAnsi" w:hAnsiTheme="minorHAnsi" w:cstheme="minorHAnsi"/>
                <w:sz w:val="22"/>
                <w:szCs w:val="22"/>
              </w:rPr>
              <w:t>Dr. Emre Eren Korkmaz Oxford Üniversitesi/Akademisyen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52F" w:rsidRPr="0088686D" w:rsidRDefault="002B552F" w:rsidP="006014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86D">
              <w:rPr>
                <w:rFonts w:asciiTheme="minorHAnsi" w:hAnsiTheme="minorHAnsi" w:cstheme="minorHAnsi"/>
                <w:sz w:val="22"/>
                <w:szCs w:val="22"/>
              </w:rPr>
              <w:t>Sürdürülebilirlik raporlarının arka planı, sürdürülebilirlik ve ESG, raporlama için kullanılan araçlar</w:t>
            </w:r>
          </w:p>
        </w:tc>
      </w:tr>
      <w:tr w:rsidR="002B552F" w:rsidRPr="0088686D" w:rsidTr="006014FA">
        <w:trPr>
          <w:trHeight w:val="48"/>
          <w:jc w:val="center"/>
        </w:trPr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2F" w:rsidRPr="0088686D" w:rsidRDefault="002B552F" w:rsidP="006014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8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15.10-15.40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52F" w:rsidRPr="0088686D" w:rsidRDefault="002B552F" w:rsidP="006014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868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Alpin Özmen</w:t>
            </w:r>
          </w:p>
          <w:p w:rsidR="002B552F" w:rsidRPr="0088686D" w:rsidRDefault="002B552F" w:rsidP="006014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8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Duke Üniversitesi/ESG Liderlik Akademisi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52F" w:rsidRPr="0088686D" w:rsidRDefault="002B552F" w:rsidP="006014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8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ESG-sürdürülebilirlik alanında dünyadaki genel trendler ve tartışma başlıkları, diğer ülkelerden örnekler, uluslararası raporlama rehberlikleri ve regülasyonları</w:t>
            </w:r>
          </w:p>
        </w:tc>
      </w:tr>
      <w:tr w:rsidR="002B552F" w:rsidRPr="0088686D" w:rsidTr="006014FA">
        <w:trPr>
          <w:trHeight w:val="234"/>
          <w:jc w:val="center"/>
        </w:trPr>
        <w:tc>
          <w:tcPr>
            <w:tcW w:w="17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52F" w:rsidRPr="0088686D" w:rsidRDefault="002B552F" w:rsidP="006014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86D">
              <w:rPr>
                <w:rFonts w:asciiTheme="minorHAnsi" w:hAnsiTheme="minorHAnsi" w:cstheme="minorHAnsi"/>
                <w:sz w:val="22"/>
                <w:szCs w:val="22"/>
              </w:rPr>
              <w:t>15.40-.16.00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52F" w:rsidRPr="0088686D" w:rsidRDefault="002B552F" w:rsidP="006014FA">
            <w:pPr>
              <w:rPr>
                <w:rFonts w:cstheme="minorHAnsi"/>
              </w:rPr>
            </w:pPr>
            <w:r w:rsidRPr="0088686D">
              <w:rPr>
                <w:rFonts w:cstheme="minorHAnsi"/>
              </w:rPr>
              <w:t>Soru-Cevap</w:t>
            </w:r>
          </w:p>
        </w:tc>
      </w:tr>
      <w:tr w:rsidR="002B552F" w:rsidRPr="0088686D" w:rsidTr="006014FA">
        <w:trPr>
          <w:trHeight w:val="234"/>
          <w:jc w:val="center"/>
        </w:trPr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52F" w:rsidRPr="0088686D" w:rsidRDefault="002B552F" w:rsidP="006014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Kayıt Bağlantısı:</w:t>
            </w:r>
          </w:p>
        </w:tc>
        <w:tc>
          <w:tcPr>
            <w:tcW w:w="77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52F" w:rsidRDefault="0036524C" w:rsidP="006014FA">
            <w:pPr>
              <w:rPr>
                <w:rFonts w:cstheme="minorHAnsi"/>
              </w:rPr>
            </w:pPr>
            <w:hyperlink r:id="rId5" w:history="1">
              <w:r w:rsidR="00F02A17" w:rsidRPr="00D67CD0">
                <w:rPr>
                  <w:rStyle w:val="Kpr"/>
                  <w:rFonts w:cstheme="minorHAnsi"/>
                </w:rPr>
                <w:t>https://us06web.zoom.us/meeting/register/tZMsce6vqTsiHNwKqxU0nF4wFphmtvf_v_gO</w:t>
              </w:r>
            </w:hyperlink>
          </w:p>
          <w:p w:rsidR="00F02A17" w:rsidRPr="0088686D" w:rsidRDefault="00F02A17" w:rsidP="006014FA">
            <w:pPr>
              <w:rPr>
                <w:rFonts w:cstheme="minorHAnsi"/>
              </w:rPr>
            </w:pPr>
          </w:p>
        </w:tc>
      </w:tr>
    </w:tbl>
    <w:p w:rsidR="002B552F" w:rsidRPr="0088686D" w:rsidRDefault="002B552F" w:rsidP="002B552F">
      <w:pPr>
        <w:jc w:val="both"/>
        <w:rPr>
          <w:rFonts w:cstheme="minorHAnsi"/>
        </w:rPr>
      </w:pPr>
    </w:p>
    <w:p w:rsidR="000F4D2A" w:rsidRDefault="0036524C">
      <w:bookmarkStart w:id="0" w:name="_GoBack"/>
      <w:bookmarkEnd w:id="0"/>
    </w:p>
    <w:sectPr w:rsidR="000F4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2F"/>
    <w:rsid w:val="00133CBA"/>
    <w:rsid w:val="002B552F"/>
    <w:rsid w:val="0036524C"/>
    <w:rsid w:val="00462E33"/>
    <w:rsid w:val="004C1199"/>
    <w:rsid w:val="009C1EB9"/>
    <w:rsid w:val="00B04596"/>
    <w:rsid w:val="00B23660"/>
    <w:rsid w:val="00BE5E2A"/>
    <w:rsid w:val="00D80A84"/>
    <w:rsid w:val="00F0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CBE88-E742-493F-A51F-1D7FD97D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5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02A1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02A1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65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meeting/register/tZMsce6vqTsiHNwKqxU0nF4wFphmtvf_v_gO" TargetMode="External"/><Relationship Id="rId4" Type="http://schemas.openxmlformats.org/officeDocument/2006/relationships/hyperlink" Target="https://ankaraka.org.tr/surdurulebilirlik-raporlamasi-turkiye-sureci-kuresel-regulasyonlar-trendler-ve-uygulamalar-web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Company>Ankara Kalkinma Ajansi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Aytül GÜNGÖR</dc:creator>
  <cp:keywords/>
  <dc:description/>
  <cp:lastModifiedBy>Aytül GÜNGÖR</cp:lastModifiedBy>
  <cp:revision>3</cp:revision>
  <dcterms:created xsi:type="dcterms:W3CDTF">2024-10-30T12:19:00Z</dcterms:created>
  <dcterms:modified xsi:type="dcterms:W3CDTF">2024-10-31T06:11:00Z</dcterms:modified>
</cp:coreProperties>
</file>